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6F9E4" w14:textId="7635EF80" w:rsidR="00957FED" w:rsidRPr="00E04A8D" w:rsidRDefault="00957FED" w:rsidP="00957FED">
      <w:pPr>
        <w:jc w:val="right"/>
        <w:rPr>
          <w:rFonts w:asciiTheme="minorEastAsia" w:hAnsiTheme="minorEastAsia"/>
          <w:szCs w:val="21"/>
        </w:rPr>
      </w:pPr>
      <w:r w:rsidRPr="00E04A8D">
        <w:rPr>
          <w:rFonts w:asciiTheme="minorEastAsia" w:hAnsiTheme="minorEastAsia" w:hint="eastAsia"/>
          <w:szCs w:val="21"/>
        </w:rPr>
        <w:t>令和</w:t>
      </w:r>
      <w:r w:rsidR="0089017D" w:rsidRPr="00E04A8D">
        <w:rPr>
          <w:rFonts w:asciiTheme="minorEastAsia" w:hAnsiTheme="minorEastAsia" w:hint="eastAsia"/>
          <w:szCs w:val="21"/>
        </w:rPr>
        <w:t>6</w:t>
      </w:r>
      <w:r w:rsidRPr="00E04A8D">
        <w:rPr>
          <w:rFonts w:asciiTheme="minorEastAsia" w:hAnsiTheme="minorEastAsia" w:hint="eastAsia"/>
          <w:szCs w:val="21"/>
        </w:rPr>
        <w:t>年</w:t>
      </w:r>
      <w:r w:rsidR="0089017D" w:rsidRPr="00E04A8D">
        <w:rPr>
          <w:rFonts w:asciiTheme="minorEastAsia" w:hAnsiTheme="minorEastAsia" w:hint="eastAsia"/>
          <w:szCs w:val="21"/>
        </w:rPr>
        <w:t>6</w:t>
      </w:r>
      <w:r w:rsidRPr="00E04A8D">
        <w:rPr>
          <w:rFonts w:asciiTheme="minorEastAsia" w:hAnsiTheme="minorEastAsia" w:hint="eastAsia"/>
          <w:szCs w:val="21"/>
        </w:rPr>
        <w:t>月</w:t>
      </w:r>
      <w:r w:rsidR="00917008">
        <w:rPr>
          <w:rFonts w:asciiTheme="minorEastAsia" w:hAnsiTheme="minorEastAsia" w:hint="eastAsia"/>
          <w:szCs w:val="21"/>
        </w:rPr>
        <w:t>10</w:t>
      </w:r>
      <w:r w:rsidRPr="00E04A8D">
        <w:rPr>
          <w:rFonts w:asciiTheme="minorEastAsia" w:hAnsiTheme="minorEastAsia" w:hint="eastAsia"/>
          <w:szCs w:val="21"/>
        </w:rPr>
        <w:t>日</w:t>
      </w:r>
    </w:p>
    <w:p w14:paraId="021D7C5E" w14:textId="77777777" w:rsidR="00957FED" w:rsidRPr="00E04A8D" w:rsidRDefault="00957FED" w:rsidP="00957FED">
      <w:pPr>
        <w:rPr>
          <w:rFonts w:asciiTheme="minorEastAsia" w:hAnsiTheme="minorEastAsia"/>
          <w:szCs w:val="21"/>
        </w:rPr>
      </w:pPr>
    </w:p>
    <w:p w14:paraId="4038E223" w14:textId="77777777" w:rsidR="00957FED" w:rsidRPr="00E04A8D" w:rsidRDefault="00957FED" w:rsidP="00957FED">
      <w:pPr>
        <w:rPr>
          <w:rFonts w:asciiTheme="minorEastAsia" w:hAnsiTheme="minorEastAsia"/>
          <w:szCs w:val="21"/>
        </w:rPr>
      </w:pPr>
      <w:r w:rsidRPr="00E04A8D">
        <w:rPr>
          <w:rFonts w:asciiTheme="minorEastAsia" w:hAnsiTheme="minorEastAsia" w:hint="eastAsia"/>
          <w:szCs w:val="21"/>
        </w:rPr>
        <w:t>株</w:t>
      </w:r>
      <w:r w:rsidRPr="00E04A8D">
        <w:rPr>
          <w:rFonts w:asciiTheme="minorEastAsia" w:hAnsiTheme="minorEastAsia"/>
          <w:szCs w:val="21"/>
        </w:rPr>
        <w:t xml:space="preserve"> 主 各 位</w:t>
      </w:r>
    </w:p>
    <w:p w14:paraId="61483733" w14:textId="1A4298C3" w:rsidR="00957FED" w:rsidRPr="000D1734" w:rsidRDefault="00957FED" w:rsidP="000D1734">
      <w:pPr>
        <w:ind w:firstLineChars="2400" w:firstLine="5040"/>
        <w:rPr>
          <w:rFonts w:asciiTheme="minorEastAsia" w:hAnsiTheme="minorEastAsia"/>
          <w:szCs w:val="21"/>
        </w:rPr>
      </w:pPr>
      <w:r w:rsidRPr="000D1734">
        <w:rPr>
          <w:rFonts w:asciiTheme="minorEastAsia" w:hAnsiTheme="minorEastAsia" w:hint="eastAsia"/>
          <w:szCs w:val="21"/>
        </w:rPr>
        <w:t>富山市桜町１</w:t>
      </w:r>
      <w:r w:rsidRPr="000D1734">
        <w:rPr>
          <w:rFonts w:asciiTheme="minorEastAsia" w:hAnsiTheme="minorEastAsia"/>
          <w:szCs w:val="21"/>
        </w:rPr>
        <w:t>丁目</w:t>
      </w:r>
      <w:r w:rsidRPr="000D1734">
        <w:rPr>
          <w:rFonts w:asciiTheme="minorEastAsia" w:hAnsiTheme="minorEastAsia" w:hint="eastAsia"/>
          <w:szCs w:val="21"/>
        </w:rPr>
        <w:t>１</w:t>
      </w:r>
      <w:r w:rsidRPr="000D1734">
        <w:rPr>
          <w:rFonts w:asciiTheme="minorEastAsia" w:hAnsiTheme="minorEastAsia"/>
          <w:szCs w:val="21"/>
        </w:rPr>
        <w:t>番</w:t>
      </w:r>
      <w:r w:rsidRPr="000D1734">
        <w:rPr>
          <w:rFonts w:asciiTheme="minorEastAsia" w:hAnsiTheme="minorEastAsia" w:hint="eastAsia"/>
          <w:szCs w:val="21"/>
        </w:rPr>
        <w:t>36</w:t>
      </w:r>
      <w:r w:rsidRPr="000D1734">
        <w:rPr>
          <w:rFonts w:asciiTheme="minorEastAsia" w:hAnsiTheme="minorEastAsia"/>
          <w:szCs w:val="21"/>
        </w:rPr>
        <w:t>号</w:t>
      </w:r>
    </w:p>
    <w:p w14:paraId="2A7A923F" w14:textId="313A8798" w:rsidR="00957FED" w:rsidRPr="000D1734" w:rsidRDefault="00957FED" w:rsidP="000D1734">
      <w:pPr>
        <w:ind w:firstLineChars="2400" w:firstLine="5040"/>
        <w:rPr>
          <w:rFonts w:asciiTheme="minorEastAsia" w:hAnsiTheme="minorEastAsia"/>
          <w:szCs w:val="21"/>
        </w:rPr>
      </w:pPr>
      <w:r w:rsidRPr="000D1734">
        <w:rPr>
          <w:rFonts w:asciiTheme="minorEastAsia" w:hAnsiTheme="minorEastAsia" w:hint="eastAsia"/>
          <w:szCs w:val="21"/>
        </w:rPr>
        <w:t>富山地方鉄道株式会社</w:t>
      </w:r>
    </w:p>
    <w:p w14:paraId="3B4931E2" w14:textId="22275DE5" w:rsidR="00957FED" w:rsidRPr="000D1734" w:rsidRDefault="000D1734" w:rsidP="00EA2E93">
      <w:pPr>
        <w:ind w:firstLineChars="2300" w:firstLine="5060"/>
        <w:rPr>
          <w:rFonts w:asciiTheme="minorEastAsia" w:hAnsiTheme="minorEastAsia"/>
          <w:szCs w:val="21"/>
        </w:rPr>
      </w:pPr>
      <w:r w:rsidRPr="00A54C4A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3CEB4A69" wp14:editId="36E1AA99">
            <wp:simplePos x="0" y="0"/>
            <wp:positionH relativeFrom="column">
              <wp:posOffset>4374515</wp:posOffset>
            </wp:positionH>
            <wp:positionV relativeFrom="paragraph">
              <wp:posOffset>43815</wp:posOffset>
            </wp:positionV>
            <wp:extent cx="146050" cy="134620"/>
            <wp:effectExtent l="0" t="0" r="6350" b="0"/>
            <wp:wrapNone/>
            <wp:docPr id="1" name="図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FED" w:rsidRPr="000D1734">
        <w:rPr>
          <w:rFonts w:asciiTheme="minorEastAsia" w:hAnsiTheme="minorEastAsia" w:hint="eastAsia"/>
          <w:szCs w:val="21"/>
        </w:rPr>
        <w:t xml:space="preserve">取締役社長　</w:t>
      </w:r>
      <w:r>
        <w:rPr>
          <w:rFonts w:asciiTheme="minorEastAsia" w:hAnsiTheme="minorEastAsia" w:hint="eastAsia"/>
          <w:szCs w:val="21"/>
        </w:rPr>
        <w:t>中田　　彦</w:t>
      </w:r>
    </w:p>
    <w:p w14:paraId="020B9162" w14:textId="7E40F251" w:rsidR="00957FED" w:rsidRPr="00E04A8D" w:rsidRDefault="00957FED" w:rsidP="00957FED">
      <w:pPr>
        <w:rPr>
          <w:rFonts w:asciiTheme="minorEastAsia" w:hAnsiTheme="minorEastAsia"/>
          <w:szCs w:val="21"/>
        </w:rPr>
      </w:pPr>
    </w:p>
    <w:p w14:paraId="10D50DC2" w14:textId="43B5C1A6" w:rsidR="00957FED" w:rsidRPr="00E04A8D" w:rsidRDefault="00957FED" w:rsidP="00957FED">
      <w:pPr>
        <w:rPr>
          <w:rFonts w:asciiTheme="minorEastAsia" w:hAnsiTheme="minorEastAsia"/>
          <w:szCs w:val="21"/>
        </w:rPr>
      </w:pPr>
    </w:p>
    <w:p w14:paraId="587D84F3" w14:textId="351CFE22" w:rsidR="00957FED" w:rsidRPr="00E04A8D" w:rsidRDefault="00D93F2F" w:rsidP="00957FE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89017D" w:rsidRPr="00E04A8D">
        <w:rPr>
          <w:rFonts w:asciiTheme="minorEastAsia" w:hAnsiTheme="minorEastAsia" w:hint="eastAsia"/>
          <w:szCs w:val="21"/>
        </w:rPr>
        <w:t>第141回定時株主総会</w:t>
      </w:r>
      <w:r w:rsidR="00957FED" w:rsidRPr="00E04A8D">
        <w:rPr>
          <w:rFonts w:asciiTheme="minorEastAsia" w:hAnsiTheme="minorEastAsia"/>
          <w:szCs w:val="21"/>
        </w:rPr>
        <w:t>招集</w:t>
      </w:r>
      <w:r w:rsidR="0089017D" w:rsidRPr="00E04A8D">
        <w:rPr>
          <w:rFonts w:asciiTheme="minorEastAsia" w:hAnsiTheme="minorEastAsia" w:hint="eastAsia"/>
          <w:szCs w:val="21"/>
        </w:rPr>
        <w:t>ご</w:t>
      </w:r>
      <w:r w:rsidR="00957FED" w:rsidRPr="00E04A8D">
        <w:rPr>
          <w:rFonts w:asciiTheme="minorEastAsia" w:hAnsiTheme="minorEastAsia"/>
          <w:szCs w:val="21"/>
        </w:rPr>
        <w:t>通知</w:t>
      </w:r>
      <w:r>
        <w:rPr>
          <w:rFonts w:asciiTheme="minorEastAsia" w:hAnsiTheme="minorEastAsia" w:hint="eastAsia"/>
          <w:szCs w:val="21"/>
        </w:rPr>
        <w:t>」</w:t>
      </w:r>
      <w:r w:rsidR="00957FED" w:rsidRPr="00E04A8D">
        <w:rPr>
          <w:rFonts w:asciiTheme="minorEastAsia" w:hAnsiTheme="minorEastAsia"/>
          <w:szCs w:val="21"/>
        </w:rPr>
        <w:t>の一部</w:t>
      </w:r>
      <w:r>
        <w:rPr>
          <w:rFonts w:asciiTheme="minorEastAsia" w:hAnsiTheme="minorEastAsia" w:hint="eastAsia"/>
          <w:szCs w:val="21"/>
        </w:rPr>
        <w:t>訂正</w:t>
      </w:r>
      <w:r w:rsidR="00957FED" w:rsidRPr="00E04A8D">
        <w:rPr>
          <w:rFonts w:asciiTheme="minorEastAsia" w:hAnsiTheme="minor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関する</w:t>
      </w:r>
      <w:r w:rsidR="00D53610">
        <w:rPr>
          <w:rFonts w:asciiTheme="minorEastAsia" w:hAnsiTheme="minorEastAsia" w:hint="eastAsia"/>
          <w:szCs w:val="21"/>
        </w:rPr>
        <w:t>お知らせ</w:t>
      </w:r>
    </w:p>
    <w:p w14:paraId="626234F8" w14:textId="77777777" w:rsidR="00957FED" w:rsidRPr="00E04A8D" w:rsidRDefault="00957FED" w:rsidP="00957FED">
      <w:pPr>
        <w:jc w:val="center"/>
        <w:rPr>
          <w:rFonts w:asciiTheme="minorEastAsia" w:hAnsiTheme="minorEastAsia"/>
          <w:szCs w:val="21"/>
        </w:rPr>
      </w:pPr>
    </w:p>
    <w:p w14:paraId="6C96EE00" w14:textId="77777777" w:rsidR="00957FED" w:rsidRPr="00E04A8D" w:rsidRDefault="00957FED" w:rsidP="00957FED">
      <w:pPr>
        <w:jc w:val="center"/>
        <w:rPr>
          <w:rFonts w:asciiTheme="minorEastAsia" w:hAnsiTheme="minorEastAsia"/>
          <w:szCs w:val="21"/>
        </w:rPr>
      </w:pPr>
    </w:p>
    <w:p w14:paraId="0ECA969B" w14:textId="09145C87" w:rsidR="008616F3" w:rsidRDefault="008616F3" w:rsidP="00957FE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平素は格別のご高配を賜り、厚く御礼申し上げます。</w:t>
      </w:r>
    </w:p>
    <w:p w14:paraId="75356305" w14:textId="1FEFA232" w:rsidR="00957FED" w:rsidRPr="00E04A8D" w:rsidRDefault="008616F3" w:rsidP="00957FE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さて、</w:t>
      </w:r>
      <w:r w:rsidR="00957FED" w:rsidRPr="00E04A8D">
        <w:rPr>
          <w:rFonts w:asciiTheme="minorEastAsia" w:hAnsiTheme="minorEastAsia" w:hint="eastAsia"/>
          <w:szCs w:val="21"/>
        </w:rPr>
        <w:t>当社「第141回定時株主総会招集ご通知」</w:t>
      </w:r>
      <w:r w:rsidR="00917008">
        <w:rPr>
          <w:rFonts w:asciiTheme="minorEastAsia" w:hAnsiTheme="minorEastAsia" w:hint="eastAsia"/>
          <w:szCs w:val="21"/>
        </w:rPr>
        <w:t>の</w:t>
      </w:r>
      <w:r w:rsidR="00957FED" w:rsidRPr="00E04A8D">
        <w:rPr>
          <w:rFonts w:asciiTheme="minorEastAsia" w:hAnsiTheme="minorEastAsia" w:hint="eastAsia"/>
          <w:szCs w:val="21"/>
        </w:rPr>
        <w:t>記載事項</w:t>
      </w:r>
      <w:r w:rsidR="005329FB" w:rsidRPr="00E04A8D">
        <w:rPr>
          <w:rFonts w:asciiTheme="minorEastAsia" w:hAnsiTheme="minorEastAsia" w:hint="eastAsia"/>
          <w:szCs w:val="21"/>
        </w:rPr>
        <w:t>の一部</w:t>
      </w:r>
      <w:r w:rsidR="00957FED" w:rsidRPr="00E04A8D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誤り</w:t>
      </w:r>
      <w:r w:rsidR="00957FED" w:rsidRPr="00E04A8D">
        <w:rPr>
          <w:rFonts w:asciiTheme="minorEastAsia" w:hAnsiTheme="minorEastAsia" w:hint="eastAsia"/>
          <w:szCs w:val="21"/>
        </w:rPr>
        <w:t>が</w:t>
      </w:r>
      <w:r>
        <w:rPr>
          <w:rFonts w:asciiTheme="minorEastAsia" w:hAnsiTheme="minorEastAsia" w:hint="eastAsia"/>
          <w:szCs w:val="21"/>
        </w:rPr>
        <w:t>ござい</w:t>
      </w:r>
      <w:r w:rsidR="00957FED" w:rsidRPr="00E04A8D">
        <w:rPr>
          <w:rFonts w:asciiTheme="minorEastAsia" w:hAnsiTheme="minorEastAsia" w:hint="eastAsia"/>
          <w:szCs w:val="21"/>
        </w:rPr>
        <w:t>ましたので、</w:t>
      </w:r>
      <w:r w:rsidR="00D93F2F">
        <w:rPr>
          <w:rFonts w:asciiTheme="minorEastAsia" w:hAnsiTheme="minorEastAsia" w:hint="eastAsia"/>
          <w:szCs w:val="21"/>
        </w:rPr>
        <w:t>ここに</w:t>
      </w:r>
      <w:r w:rsidR="005329FB" w:rsidRPr="00E04A8D">
        <w:rPr>
          <w:rFonts w:asciiTheme="minorEastAsia" w:hAnsiTheme="minorEastAsia" w:hint="eastAsia"/>
          <w:szCs w:val="21"/>
        </w:rPr>
        <w:t>謹んで</w:t>
      </w:r>
      <w:r w:rsidR="00957FED" w:rsidRPr="00E04A8D">
        <w:rPr>
          <w:rFonts w:asciiTheme="minorEastAsia" w:hAnsiTheme="minorEastAsia" w:hint="eastAsia"/>
          <w:szCs w:val="21"/>
        </w:rPr>
        <w:t>お詫び申し上げますとともに、本ウェブサイト</w:t>
      </w:r>
      <w:r w:rsidR="00D93F2F">
        <w:rPr>
          <w:rFonts w:asciiTheme="minorEastAsia" w:hAnsiTheme="minorEastAsia" w:hint="eastAsia"/>
          <w:szCs w:val="21"/>
        </w:rPr>
        <w:t>への掲載</w:t>
      </w:r>
      <w:r w:rsidR="00957FED" w:rsidRPr="00E04A8D">
        <w:rPr>
          <w:rFonts w:asciiTheme="minorEastAsia" w:hAnsiTheme="minorEastAsia" w:hint="eastAsia"/>
          <w:szCs w:val="21"/>
        </w:rPr>
        <w:t>をもって下記のとおり</w:t>
      </w:r>
      <w:r w:rsidR="00D93F2F">
        <w:rPr>
          <w:rFonts w:asciiTheme="minorEastAsia" w:hAnsiTheme="minorEastAsia" w:hint="eastAsia"/>
          <w:szCs w:val="21"/>
        </w:rPr>
        <w:t>訂正</w:t>
      </w:r>
      <w:r w:rsidR="005329FB" w:rsidRPr="00E04A8D">
        <w:rPr>
          <w:rFonts w:asciiTheme="minorEastAsia" w:hAnsiTheme="minorEastAsia" w:hint="eastAsia"/>
          <w:szCs w:val="21"/>
        </w:rPr>
        <w:t>をお知らせいたします。</w:t>
      </w:r>
    </w:p>
    <w:p w14:paraId="1C249BBF" w14:textId="77777777" w:rsidR="00957FED" w:rsidRPr="00E04A8D" w:rsidRDefault="00957FED" w:rsidP="00957FED">
      <w:pPr>
        <w:rPr>
          <w:rFonts w:asciiTheme="minorEastAsia" w:hAnsiTheme="minorEastAsia"/>
          <w:szCs w:val="21"/>
        </w:rPr>
      </w:pPr>
    </w:p>
    <w:p w14:paraId="4377BBA3" w14:textId="77777777" w:rsidR="005329FB" w:rsidRDefault="005329FB" w:rsidP="00957FED">
      <w:pPr>
        <w:rPr>
          <w:rFonts w:asciiTheme="minorEastAsia" w:hAnsiTheme="minorEastAsia"/>
          <w:szCs w:val="21"/>
        </w:rPr>
      </w:pPr>
    </w:p>
    <w:p w14:paraId="2490264B" w14:textId="77777777" w:rsidR="008616F3" w:rsidRPr="00E04A8D" w:rsidRDefault="008616F3" w:rsidP="00957FED">
      <w:pPr>
        <w:rPr>
          <w:rFonts w:asciiTheme="minorEastAsia" w:hAnsiTheme="minorEastAsia"/>
          <w:szCs w:val="21"/>
        </w:rPr>
      </w:pPr>
    </w:p>
    <w:p w14:paraId="63664078" w14:textId="77777777" w:rsidR="00957FED" w:rsidRPr="00E04A8D" w:rsidRDefault="00957FED" w:rsidP="00957FED">
      <w:pPr>
        <w:pStyle w:val="a3"/>
        <w:rPr>
          <w:rFonts w:asciiTheme="minorEastAsia" w:hAnsiTheme="minorEastAsia"/>
          <w:szCs w:val="21"/>
        </w:rPr>
      </w:pPr>
      <w:r w:rsidRPr="00E04A8D">
        <w:rPr>
          <w:rFonts w:asciiTheme="minorEastAsia" w:hAnsiTheme="minorEastAsia" w:hint="eastAsia"/>
          <w:szCs w:val="21"/>
        </w:rPr>
        <w:t>記</w:t>
      </w:r>
    </w:p>
    <w:p w14:paraId="64C416C8" w14:textId="77777777" w:rsidR="00957FED" w:rsidRPr="00E04A8D" w:rsidRDefault="00957FED" w:rsidP="00957FED">
      <w:pPr>
        <w:rPr>
          <w:rFonts w:asciiTheme="minorEastAsia" w:hAnsiTheme="minorEastAsia"/>
          <w:szCs w:val="21"/>
        </w:rPr>
      </w:pPr>
    </w:p>
    <w:p w14:paraId="3984C79B" w14:textId="4EF2B016" w:rsidR="00D93F2F" w:rsidRPr="00D93F2F" w:rsidRDefault="00D93F2F" w:rsidP="00D93F2F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D93F2F">
        <w:rPr>
          <w:rFonts w:asciiTheme="minorEastAsia" w:hAnsiTheme="minorEastAsia" w:hint="eastAsia"/>
          <w:szCs w:val="21"/>
        </w:rPr>
        <w:t>訂正の理由</w:t>
      </w:r>
    </w:p>
    <w:p w14:paraId="032C20CB" w14:textId="5E70FAB4" w:rsidR="00D93F2F" w:rsidRDefault="00D93F2F" w:rsidP="00D93F2F">
      <w:pPr>
        <w:pStyle w:val="a7"/>
        <w:ind w:leftChars="0" w:left="420"/>
        <w:rPr>
          <w:rFonts w:asciiTheme="minorEastAsia" w:hAnsiTheme="minorEastAsia"/>
          <w:szCs w:val="21"/>
        </w:rPr>
      </w:pPr>
      <w:r w:rsidRPr="00E04A8D">
        <w:rPr>
          <w:rFonts w:asciiTheme="minorEastAsia" w:hAnsiTheme="minorEastAsia" w:hint="eastAsia"/>
          <w:szCs w:val="21"/>
        </w:rPr>
        <w:t>「第141回定時株主総会招集ご通知」の</w:t>
      </w:r>
      <w:r>
        <w:rPr>
          <w:rFonts w:asciiTheme="minorEastAsia" w:hAnsiTheme="minorEastAsia" w:hint="eastAsia"/>
          <w:szCs w:val="21"/>
        </w:rPr>
        <w:t>記載</w:t>
      </w:r>
      <w:r w:rsidR="00B02A8A">
        <w:rPr>
          <w:rFonts w:asciiTheme="minorEastAsia" w:hAnsiTheme="minorEastAsia" w:hint="eastAsia"/>
          <w:szCs w:val="21"/>
        </w:rPr>
        <w:t>事項の</w:t>
      </w:r>
      <w:r>
        <w:rPr>
          <w:rFonts w:asciiTheme="minorEastAsia" w:hAnsiTheme="minorEastAsia" w:hint="eastAsia"/>
          <w:szCs w:val="21"/>
        </w:rPr>
        <w:t>一部</w:t>
      </w:r>
      <w:r w:rsidR="00B02A8A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誤りがあることが判明しましたので訂正いたします。</w:t>
      </w:r>
    </w:p>
    <w:p w14:paraId="09509581" w14:textId="77777777" w:rsidR="00D93F2F" w:rsidRPr="00D93F2F" w:rsidRDefault="00D93F2F" w:rsidP="00D93F2F">
      <w:pPr>
        <w:pStyle w:val="a7"/>
        <w:ind w:leftChars="0" w:left="420"/>
        <w:rPr>
          <w:rFonts w:asciiTheme="minorEastAsia" w:hAnsiTheme="minorEastAsia"/>
          <w:szCs w:val="21"/>
        </w:rPr>
      </w:pPr>
    </w:p>
    <w:p w14:paraId="51AAD2AB" w14:textId="7CFBCEDE" w:rsidR="005329FB" w:rsidRPr="00D93F2F" w:rsidRDefault="00D93F2F" w:rsidP="00D93F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２，</w:t>
      </w:r>
      <w:r w:rsidR="008057A7">
        <w:rPr>
          <w:rFonts w:asciiTheme="minorEastAsia" w:hAnsiTheme="minorEastAsia" w:hint="eastAsia"/>
          <w:szCs w:val="21"/>
        </w:rPr>
        <w:t>訂正</w:t>
      </w:r>
      <w:r>
        <w:rPr>
          <w:rFonts w:asciiTheme="minorEastAsia" w:hAnsiTheme="minorEastAsia" w:hint="eastAsia"/>
          <w:szCs w:val="21"/>
        </w:rPr>
        <w:t>の</w:t>
      </w:r>
      <w:r w:rsidR="005329FB" w:rsidRPr="00D93F2F">
        <w:rPr>
          <w:rFonts w:asciiTheme="minorEastAsia" w:hAnsiTheme="minorEastAsia" w:hint="eastAsia"/>
          <w:szCs w:val="21"/>
        </w:rPr>
        <w:t>箇所</w:t>
      </w:r>
    </w:p>
    <w:p w14:paraId="4221072E" w14:textId="652D0E2A" w:rsidR="00E44D07" w:rsidRPr="00E44D07" w:rsidRDefault="00E44D07" w:rsidP="00E44D0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（１）事業報告（令和5年4月1日から令和6年3月31日まで）　２ページ</w:t>
      </w:r>
    </w:p>
    <w:p w14:paraId="2160C60F" w14:textId="78BF8C9B" w:rsidR="00957FED" w:rsidRDefault="00E44D07" w:rsidP="00E44D0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（２）株主総会参考書類　</w:t>
      </w:r>
      <w:r w:rsidR="00EA2E93">
        <w:rPr>
          <w:rFonts w:asciiTheme="minorEastAsia" w:hAnsiTheme="minorEastAsia" w:hint="eastAsia"/>
          <w:szCs w:val="21"/>
        </w:rPr>
        <w:t>第1号議案</w:t>
      </w:r>
      <w:r>
        <w:rPr>
          <w:rFonts w:asciiTheme="minorEastAsia" w:hAnsiTheme="minorEastAsia" w:hint="eastAsia"/>
          <w:szCs w:val="21"/>
        </w:rPr>
        <w:t xml:space="preserve">　</w:t>
      </w:r>
      <w:r w:rsidR="00EA2E93">
        <w:rPr>
          <w:rFonts w:ascii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hAnsiTheme="minorEastAsia" w:hint="eastAsia"/>
          <w:szCs w:val="21"/>
        </w:rPr>
        <w:t>５１</w:t>
      </w:r>
      <w:r w:rsidR="00957FED" w:rsidRPr="00E04A8D">
        <w:rPr>
          <w:rFonts w:asciiTheme="minorEastAsia" w:hAnsiTheme="minorEastAsia" w:hint="eastAsia"/>
          <w:szCs w:val="21"/>
        </w:rPr>
        <w:t>ページ</w:t>
      </w:r>
    </w:p>
    <w:p w14:paraId="091411A0" w14:textId="77777777" w:rsidR="00D93F2F" w:rsidRDefault="00D93F2F" w:rsidP="00D93F2F">
      <w:pPr>
        <w:rPr>
          <w:rFonts w:asciiTheme="minorEastAsia" w:hAnsiTheme="minorEastAsia"/>
          <w:szCs w:val="21"/>
        </w:rPr>
      </w:pPr>
    </w:p>
    <w:p w14:paraId="0A7BA2B7" w14:textId="790AF29A" w:rsidR="00D93F2F" w:rsidRPr="00E04A8D" w:rsidRDefault="00D93F2F" w:rsidP="00D93F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３，訂正の内容</w:t>
      </w:r>
    </w:p>
    <w:p w14:paraId="7BCA07C2" w14:textId="6DC6ED42" w:rsidR="00D93F2F" w:rsidRDefault="00D93F2F" w:rsidP="0089017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訂正箇所には、下線を付して表示しております。</w:t>
      </w:r>
    </w:p>
    <w:p w14:paraId="4656B707" w14:textId="4919DF8A" w:rsidR="00D93F2F" w:rsidRDefault="00E44D07" w:rsidP="0089017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（１）【訂正前】</w:t>
      </w:r>
    </w:p>
    <w:p w14:paraId="49CFC381" w14:textId="331D886F" w:rsidR="00D93F2F" w:rsidRDefault="00E44D07" w:rsidP="009F52B5">
      <w:pPr>
        <w:ind w:leftChars="200" w:left="1260" w:hangingChars="400" w:hanging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9F52B5">
        <w:rPr>
          <w:rFonts w:asciiTheme="minorEastAsia" w:hAnsiTheme="minorEastAsia" w:hint="eastAsia"/>
          <w:szCs w:val="21"/>
        </w:rPr>
        <w:t xml:space="preserve">　⓵</w:t>
      </w:r>
      <w:r>
        <w:rPr>
          <w:rFonts w:asciiTheme="minorEastAsia" w:hAnsiTheme="minorEastAsia" w:hint="eastAsia"/>
          <w:szCs w:val="21"/>
        </w:rPr>
        <w:t>新黒部での接続時間の短縮と速達性を高めたエリア特急</w:t>
      </w:r>
      <w:r w:rsidRPr="00E44D07">
        <w:rPr>
          <w:rFonts w:asciiTheme="minorEastAsia" w:hAnsiTheme="minorEastAsia" w:hint="eastAsia"/>
          <w:b/>
          <w:bCs/>
          <w:szCs w:val="21"/>
          <w:u w:val="single"/>
        </w:rPr>
        <w:t>黒部</w:t>
      </w:r>
      <w:r>
        <w:rPr>
          <w:rFonts w:asciiTheme="minorEastAsia" w:hAnsiTheme="minorEastAsia" w:hint="eastAsia"/>
          <w:szCs w:val="21"/>
        </w:rPr>
        <w:t>の運行を再開するとともに、</w:t>
      </w:r>
    </w:p>
    <w:p w14:paraId="220D4890" w14:textId="322D4AFD" w:rsidR="009F52B5" w:rsidRDefault="009F52B5" w:rsidP="00E44D07">
      <w:pPr>
        <w:ind w:leftChars="200" w:left="84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⓶施設面においては、鉄道線橋梁補修および</w:t>
      </w:r>
      <w:r w:rsidRPr="00E44D07">
        <w:rPr>
          <w:rFonts w:asciiTheme="minorEastAsia" w:hAnsiTheme="minorEastAsia" w:hint="eastAsia"/>
          <w:b/>
          <w:bCs/>
          <w:szCs w:val="21"/>
          <w:u w:val="single"/>
        </w:rPr>
        <w:t>梁</w:t>
      </w:r>
      <w:r w:rsidRPr="009F52B5">
        <w:rPr>
          <w:rFonts w:asciiTheme="minorEastAsia" w:hAnsiTheme="minorEastAsia" w:hint="eastAsia"/>
          <w:szCs w:val="21"/>
        </w:rPr>
        <w:t>架け替え</w:t>
      </w:r>
      <w:r>
        <w:rPr>
          <w:rFonts w:asciiTheme="minorEastAsia" w:hAnsiTheme="minorEastAsia" w:hint="eastAsia"/>
          <w:szCs w:val="21"/>
        </w:rPr>
        <w:t>工事、</w:t>
      </w:r>
    </w:p>
    <w:p w14:paraId="35CF21ED" w14:textId="77777777" w:rsidR="008616F3" w:rsidRDefault="008616F3" w:rsidP="008616F3">
      <w:pPr>
        <w:rPr>
          <w:rFonts w:asciiTheme="minorEastAsia" w:hAnsiTheme="minorEastAsia"/>
          <w:szCs w:val="21"/>
        </w:rPr>
      </w:pPr>
    </w:p>
    <w:p w14:paraId="6F896928" w14:textId="77777777" w:rsidR="008616F3" w:rsidRDefault="008616F3" w:rsidP="008616F3">
      <w:pPr>
        <w:rPr>
          <w:rFonts w:asciiTheme="minorEastAsia" w:hAnsiTheme="minorEastAsia"/>
          <w:szCs w:val="21"/>
        </w:rPr>
      </w:pPr>
    </w:p>
    <w:p w14:paraId="5583CC9C" w14:textId="6655401C" w:rsidR="00E44D07" w:rsidRPr="009F52B5" w:rsidRDefault="00E44D07" w:rsidP="008616F3">
      <w:pPr>
        <w:ind w:firstLineChars="400" w:firstLine="840"/>
        <w:rPr>
          <w:rFonts w:asciiTheme="minorEastAsia" w:hAnsiTheme="minorEastAsia"/>
          <w:szCs w:val="21"/>
        </w:rPr>
      </w:pPr>
      <w:r w:rsidRPr="009F52B5">
        <w:rPr>
          <w:rFonts w:asciiTheme="minorEastAsia" w:hAnsiTheme="minorEastAsia" w:hint="eastAsia"/>
          <w:szCs w:val="21"/>
        </w:rPr>
        <w:lastRenderedPageBreak/>
        <w:t>【訂正後】</w:t>
      </w:r>
    </w:p>
    <w:p w14:paraId="01C29147" w14:textId="06CEA09F" w:rsidR="00E44D07" w:rsidRDefault="00E44D07" w:rsidP="009F52B5">
      <w:pPr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9F52B5">
        <w:rPr>
          <w:rFonts w:asciiTheme="minorEastAsia" w:hAnsiTheme="minorEastAsia" w:hint="eastAsia"/>
          <w:szCs w:val="21"/>
        </w:rPr>
        <w:t xml:space="preserve">　⓵</w:t>
      </w:r>
      <w:r>
        <w:rPr>
          <w:rFonts w:asciiTheme="minorEastAsia" w:hAnsiTheme="minorEastAsia" w:hint="eastAsia"/>
          <w:szCs w:val="21"/>
        </w:rPr>
        <w:t>新黒部での接続時間の短縮と速達性を高めたエリア特急</w:t>
      </w:r>
      <w:r w:rsidRPr="00E44D07">
        <w:rPr>
          <w:rFonts w:asciiTheme="minorEastAsia" w:hAnsiTheme="minorEastAsia" w:hint="eastAsia"/>
          <w:b/>
          <w:bCs/>
          <w:szCs w:val="21"/>
          <w:u w:val="single"/>
        </w:rPr>
        <w:t>くろべ</w:t>
      </w:r>
      <w:r>
        <w:rPr>
          <w:rFonts w:asciiTheme="minorEastAsia" w:hAnsiTheme="minorEastAsia" w:hint="eastAsia"/>
          <w:szCs w:val="21"/>
        </w:rPr>
        <w:t>の運行を再開するとともに、</w:t>
      </w:r>
    </w:p>
    <w:p w14:paraId="51B78FC7" w14:textId="564202F4" w:rsidR="009F52B5" w:rsidRDefault="009F52B5" w:rsidP="009F52B5">
      <w:pPr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⓶施設面においては、鉄道線橋梁補修および</w:t>
      </w:r>
      <w:r w:rsidRPr="009F52B5">
        <w:rPr>
          <w:rFonts w:asciiTheme="minorEastAsia" w:hAnsiTheme="minorEastAsia" w:hint="eastAsia"/>
          <w:b/>
          <w:bCs/>
          <w:szCs w:val="21"/>
          <w:u w:val="single"/>
        </w:rPr>
        <w:t>橋梁</w:t>
      </w:r>
      <w:r>
        <w:rPr>
          <w:rFonts w:asciiTheme="minorEastAsia" w:hAnsiTheme="minorEastAsia" w:hint="eastAsia"/>
          <w:szCs w:val="21"/>
        </w:rPr>
        <w:t>架け替え工事、</w:t>
      </w:r>
    </w:p>
    <w:p w14:paraId="03EF7B76" w14:textId="77777777" w:rsidR="009F52B5" w:rsidRDefault="009F52B5" w:rsidP="009F52B5">
      <w:pPr>
        <w:rPr>
          <w:rFonts w:asciiTheme="minorEastAsia" w:hAnsiTheme="minorEastAsia"/>
          <w:szCs w:val="21"/>
        </w:rPr>
      </w:pPr>
    </w:p>
    <w:p w14:paraId="7EEF7F78" w14:textId="77777777" w:rsidR="009F52B5" w:rsidRDefault="009F52B5" w:rsidP="009F52B5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（２）【訂正前】</w:t>
      </w:r>
    </w:p>
    <w:p w14:paraId="189B026C" w14:textId="3F9CD6F6" w:rsidR="00957FED" w:rsidRPr="00E04A8D" w:rsidRDefault="005329FB" w:rsidP="009F52B5">
      <w:pPr>
        <w:ind w:firstLineChars="500" w:firstLine="1050"/>
        <w:rPr>
          <w:rFonts w:asciiTheme="minorEastAsia" w:hAnsiTheme="minorEastAsia"/>
          <w:szCs w:val="21"/>
        </w:rPr>
      </w:pPr>
      <w:r w:rsidRPr="00E04A8D">
        <w:rPr>
          <w:rFonts w:asciiTheme="minorEastAsia" w:hAnsiTheme="minorEastAsia" w:hint="eastAsia"/>
          <w:szCs w:val="21"/>
        </w:rPr>
        <w:t>株主</w:t>
      </w:r>
      <w:r w:rsidR="0089017D" w:rsidRPr="00E04A8D">
        <w:rPr>
          <w:rFonts w:asciiTheme="minorEastAsia" w:hAnsiTheme="minorEastAsia" w:hint="eastAsia"/>
          <w:szCs w:val="21"/>
        </w:rPr>
        <w:t>総会</w:t>
      </w:r>
      <w:r w:rsidR="00957FED" w:rsidRPr="00E04A8D">
        <w:rPr>
          <w:rFonts w:asciiTheme="minorEastAsia" w:hAnsiTheme="minorEastAsia" w:hint="eastAsia"/>
          <w:szCs w:val="21"/>
        </w:rPr>
        <w:t>参考書類　第1号議案　取締役１名選任の件</w:t>
      </w:r>
    </w:p>
    <w:p w14:paraId="7E440514" w14:textId="68826F5A" w:rsidR="00957FED" w:rsidRPr="00E04A8D" w:rsidRDefault="005329FB" w:rsidP="009F52B5">
      <w:pPr>
        <w:ind w:firstLineChars="500" w:firstLine="1050"/>
        <w:rPr>
          <w:rFonts w:asciiTheme="minorEastAsia" w:hAnsiTheme="minorEastAsia"/>
          <w:szCs w:val="21"/>
        </w:rPr>
      </w:pPr>
      <w:r w:rsidRPr="00E04A8D">
        <w:rPr>
          <w:rFonts w:asciiTheme="minorEastAsia" w:hAnsiTheme="minorEastAsia" w:hint="eastAsia"/>
          <w:szCs w:val="21"/>
        </w:rPr>
        <w:t>「略歴、当社における地位、担当（重要な兼職の状況）」</w:t>
      </w:r>
    </w:p>
    <w:p w14:paraId="78567E52" w14:textId="4D7EE03D" w:rsidR="005329FB" w:rsidRPr="00E04A8D" w:rsidRDefault="005329FB" w:rsidP="009F52B5">
      <w:pPr>
        <w:ind w:firstLineChars="500" w:firstLine="1050"/>
        <w:rPr>
          <w:rFonts w:asciiTheme="minorEastAsia" w:hAnsiTheme="minorEastAsia"/>
          <w:szCs w:val="21"/>
        </w:rPr>
      </w:pPr>
      <w:r w:rsidRPr="00E04A8D">
        <w:rPr>
          <w:rFonts w:asciiTheme="minorEastAsia" w:hAnsiTheme="minorEastAsia" w:hint="eastAsia"/>
          <w:szCs w:val="21"/>
        </w:rPr>
        <w:t>令和４年4月　同行法人</w:t>
      </w:r>
      <w:r w:rsidRPr="009F52B5">
        <w:rPr>
          <w:rFonts w:asciiTheme="minorEastAsia" w:hAnsiTheme="minorEastAsia" w:hint="eastAsia"/>
          <w:b/>
          <w:bCs/>
          <w:szCs w:val="21"/>
          <w:u w:val="single"/>
        </w:rPr>
        <w:t>営業</w:t>
      </w:r>
      <w:r w:rsidRPr="00E04A8D">
        <w:rPr>
          <w:rFonts w:asciiTheme="minorEastAsia" w:hAnsiTheme="minorEastAsia" w:hint="eastAsia"/>
          <w:szCs w:val="21"/>
        </w:rPr>
        <w:t>部業務役</w:t>
      </w:r>
    </w:p>
    <w:p w14:paraId="293904AE" w14:textId="77777777" w:rsidR="005329FB" w:rsidRPr="00E04A8D" w:rsidRDefault="005329FB" w:rsidP="00957FED">
      <w:pPr>
        <w:rPr>
          <w:rFonts w:asciiTheme="minorEastAsia" w:hAnsiTheme="minorEastAsia"/>
          <w:szCs w:val="21"/>
        </w:rPr>
      </w:pPr>
    </w:p>
    <w:p w14:paraId="0B75487A" w14:textId="69F26586" w:rsidR="005329FB" w:rsidRDefault="0089017D" w:rsidP="009F52B5">
      <w:pPr>
        <w:ind w:firstLineChars="450" w:firstLine="945"/>
        <w:rPr>
          <w:rFonts w:asciiTheme="minorEastAsia" w:hAnsiTheme="minorEastAsia"/>
          <w:szCs w:val="21"/>
        </w:rPr>
      </w:pPr>
      <w:r w:rsidRPr="00E04A8D">
        <w:rPr>
          <w:rFonts w:asciiTheme="minorEastAsia" w:hAnsiTheme="minorEastAsia" w:hint="eastAsia"/>
          <w:szCs w:val="21"/>
        </w:rPr>
        <w:t>【</w:t>
      </w:r>
      <w:r w:rsidR="005620C3">
        <w:rPr>
          <w:rFonts w:asciiTheme="minorEastAsia" w:hAnsiTheme="minorEastAsia" w:hint="eastAsia"/>
          <w:szCs w:val="21"/>
        </w:rPr>
        <w:t>訂正</w:t>
      </w:r>
      <w:r w:rsidR="005329FB" w:rsidRPr="00E04A8D">
        <w:rPr>
          <w:rFonts w:asciiTheme="minorEastAsia" w:hAnsiTheme="minorEastAsia" w:hint="eastAsia"/>
          <w:szCs w:val="21"/>
        </w:rPr>
        <w:t>後</w:t>
      </w:r>
      <w:r w:rsidRPr="00E04A8D">
        <w:rPr>
          <w:rFonts w:asciiTheme="minorEastAsia" w:hAnsiTheme="minorEastAsia" w:hint="eastAsia"/>
          <w:szCs w:val="21"/>
        </w:rPr>
        <w:t>】</w:t>
      </w:r>
    </w:p>
    <w:p w14:paraId="30A2D340" w14:textId="77777777" w:rsidR="009F52B5" w:rsidRPr="00E04A8D" w:rsidRDefault="009F52B5" w:rsidP="009F52B5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Pr="00E04A8D">
        <w:rPr>
          <w:rFonts w:asciiTheme="minorEastAsia" w:hAnsiTheme="minorEastAsia" w:hint="eastAsia"/>
          <w:szCs w:val="21"/>
        </w:rPr>
        <w:t>株主総会参考書類　第1号議案　取締役１名選任の件</w:t>
      </w:r>
    </w:p>
    <w:p w14:paraId="718F1D68" w14:textId="77777777" w:rsidR="009F52B5" w:rsidRPr="00E04A8D" w:rsidRDefault="009F52B5" w:rsidP="009F52B5">
      <w:pPr>
        <w:ind w:firstLineChars="500" w:firstLine="1050"/>
        <w:rPr>
          <w:rFonts w:asciiTheme="minorEastAsia" w:hAnsiTheme="minorEastAsia"/>
          <w:szCs w:val="21"/>
        </w:rPr>
      </w:pPr>
      <w:r w:rsidRPr="00E04A8D">
        <w:rPr>
          <w:rFonts w:asciiTheme="minorEastAsia" w:hAnsiTheme="minorEastAsia" w:hint="eastAsia"/>
          <w:szCs w:val="21"/>
        </w:rPr>
        <w:t>「略歴、当社における地位、担当（重要な兼職の状況）」</w:t>
      </w:r>
    </w:p>
    <w:p w14:paraId="2D6A2BD1" w14:textId="7A7496A7" w:rsidR="005329FB" w:rsidRPr="00E04A8D" w:rsidRDefault="009F52B5" w:rsidP="009F52B5">
      <w:pPr>
        <w:ind w:firstLineChars="450" w:firstLine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5329FB" w:rsidRPr="00E04A8D">
        <w:rPr>
          <w:rFonts w:asciiTheme="minorEastAsia" w:hAnsiTheme="minorEastAsia" w:hint="eastAsia"/>
          <w:szCs w:val="21"/>
        </w:rPr>
        <w:t>令和４年4月　同行法人</w:t>
      </w:r>
      <w:r w:rsidR="005329FB" w:rsidRPr="009F52B5">
        <w:rPr>
          <w:rFonts w:asciiTheme="minorEastAsia" w:hAnsiTheme="minorEastAsia" w:hint="eastAsia"/>
          <w:b/>
          <w:bCs/>
          <w:szCs w:val="21"/>
          <w:u w:val="single"/>
        </w:rPr>
        <w:t>業務</w:t>
      </w:r>
      <w:r w:rsidR="005329FB" w:rsidRPr="00E04A8D">
        <w:rPr>
          <w:rFonts w:asciiTheme="minorEastAsia" w:hAnsiTheme="minorEastAsia" w:hint="eastAsia"/>
          <w:szCs w:val="21"/>
        </w:rPr>
        <w:t>部業務役</w:t>
      </w:r>
    </w:p>
    <w:p w14:paraId="5D1FACF1" w14:textId="77777777" w:rsidR="005329FB" w:rsidRPr="00E04A8D" w:rsidRDefault="005329FB" w:rsidP="00957FED">
      <w:pPr>
        <w:rPr>
          <w:rFonts w:asciiTheme="minorEastAsia" w:hAnsiTheme="minorEastAsia"/>
          <w:szCs w:val="21"/>
        </w:rPr>
      </w:pPr>
    </w:p>
    <w:p w14:paraId="233A8659" w14:textId="77777777" w:rsidR="00957FED" w:rsidRPr="00E04A8D" w:rsidRDefault="00957FED" w:rsidP="005329FB">
      <w:pPr>
        <w:jc w:val="right"/>
        <w:rPr>
          <w:rFonts w:asciiTheme="minorEastAsia" w:hAnsiTheme="minorEastAsia"/>
          <w:szCs w:val="21"/>
        </w:rPr>
      </w:pPr>
      <w:r w:rsidRPr="00E04A8D">
        <w:rPr>
          <w:rFonts w:asciiTheme="minorEastAsia" w:hAnsiTheme="minorEastAsia" w:hint="eastAsia"/>
          <w:szCs w:val="21"/>
        </w:rPr>
        <w:t>以上</w:t>
      </w:r>
    </w:p>
    <w:sectPr w:rsidR="00957FED" w:rsidRPr="00E04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2504C" w14:textId="77777777" w:rsidR="00537007" w:rsidRDefault="00537007" w:rsidP="00917008">
      <w:r>
        <w:separator/>
      </w:r>
    </w:p>
  </w:endnote>
  <w:endnote w:type="continuationSeparator" w:id="0">
    <w:p w14:paraId="42B0258D" w14:textId="77777777" w:rsidR="00537007" w:rsidRDefault="00537007" w:rsidP="0091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03378" w14:textId="77777777" w:rsidR="00537007" w:rsidRDefault="00537007" w:rsidP="00917008">
      <w:r>
        <w:separator/>
      </w:r>
    </w:p>
  </w:footnote>
  <w:footnote w:type="continuationSeparator" w:id="0">
    <w:p w14:paraId="7E04286A" w14:textId="77777777" w:rsidR="00537007" w:rsidRDefault="00537007" w:rsidP="0091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851E99"/>
    <w:multiLevelType w:val="hybridMultilevel"/>
    <w:tmpl w:val="66E4D746"/>
    <w:lvl w:ilvl="0" w:tplc="8896841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5C01CF1"/>
    <w:multiLevelType w:val="hybridMultilevel"/>
    <w:tmpl w:val="860C1CDC"/>
    <w:lvl w:ilvl="0" w:tplc="12884E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BC436F6"/>
    <w:multiLevelType w:val="hybridMultilevel"/>
    <w:tmpl w:val="7C900D98"/>
    <w:lvl w:ilvl="0" w:tplc="7DA00A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73026C9B"/>
    <w:multiLevelType w:val="hybridMultilevel"/>
    <w:tmpl w:val="D87A4C64"/>
    <w:lvl w:ilvl="0" w:tplc="6CE02B4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num w:numId="1" w16cid:durableId="1814910217">
    <w:abstractNumId w:val="1"/>
  </w:num>
  <w:num w:numId="2" w16cid:durableId="312486008">
    <w:abstractNumId w:val="0"/>
  </w:num>
  <w:num w:numId="3" w16cid:durableId="1844316358">
    <w:abstractNumId w:val="2"/>
  </w:num>
  <w:num w:numId="4" w16cid:durableId="657928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ED"/>
    <w:rsid w:val="00077065"/>
    <w:rsid w:val="000D1734"/>
    <w:rsid w:val="00243073"/>
    <w:rsid w:val="003A64F8"/>
    <w:rsid w:val="004826BE"/>
    <w:rsid w:val="005329FB"/>
    <w:rsid w:val="00537007"/>
    <w:rsid w:val="005620C3"/>
    <w:rsid w:val="00803DA5"/>
    <w:rsid w:val="0080487E"/>
    <w:rsid w:val="008057A7"/>
    <w:rsid w:val="008616F3"/>
    <w:rsid w:val="0089017D"/>
    <w:rsid w:val="00917008"/>
    <w:rsid w:val="00957FED"/>
    <w:rsid w:val="009F52B5"/>
    <w:rsid w:val="00A6777B"/>
    <w:rsid w:val="00AE1B3D"/>
    <w:rsid w:val="00B02A8A"/>
    <w:rsid w:val="00BA41B4"/>
    <w:rsid w:val="00D53610"/>
    <w:rsid w:val="00D93F2F"/>
    <w:rsid w:val="00E04A8D"/>
    <w:rsid w:val="00E44D07"/>
    <w:rsid w:val="00E525CA"/>
    <w:rsid w:val="00EA2E93"/>
    <w:rsid w:val="00F8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EDFDB"/>
  <w15:chartTrackingRefBased/>
  <w15:docId w15:val="{B01D1AD0-1B25-4BB5-9C64-A507DA5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7FED"/>
    <w:pPr>
      <w:jc w:val="center"/>
    </w:pPr>
  </w:style>
  <w:style w:type="character" w:customStyle="1" w:styleId="a4">
    <w:name w:val="記 (文字)"/>
    <w:basedOn w:val="a0"/>
    <w:link w:val="a3"/>
    <w:uiPriority w:val="99"/>
    <w:rsid w:val="00957FED"/>
  </w:style>
  <w:style w:type="paragraph" w:styleId="a5">
    <w:name w:val="Closing"/>
    <w:basedOn w:val="a"/>
    <w:link w:val="a6"/>
    <w:uiPriority w:val="99"/>
    <w:unhideWhenUsed/>
    <w:rsid w:val="00957FED"/>
    <w:pPr>
      <w:jc w:val="right"/>
    </w:pPr>
  </w:style>
  <w:style w:type="character" w:customStyle="1" w:styleId="a6">
    <w:name w:val="結語 (文字)"/>
    <w:basedOn w:val="a0"/>
    <w:link w:val="a5"/>
    <w:uiPriority w:val="99"/>
    <w:rsid w:val="00957FED"/>
  </w:style>
  <w:style w:type="paragraph" w:styleId="a7">
    <w:name w:val="List Paragraph"/>
    <w:basedOn w:val="a"/>
    <w:uiPriority w:val="34"/>
    <w:qFormat/>
    <w:rsid w:val="005329F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17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7008"/>
  </w:style>
  <w:style w:type="paragraph" w:styleId="aa">
    <w:name w:val="footer"/>
    <w:basedOn w:val="a"/>
    <w:link w:val="ab"/>
    <w:uiPriority w:val="99"/>
    <w:unhideWhenUsed/>
    <w:rsid w:val="009170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lyphwiki.org/wiki/aj1-14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glyphwiki.org/glyph/aj1-14027@5.50px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W20 総務</dc:creator>
  <cp:keywords/>
  <dc:description/>
  <cp:lastModifiedBy>森　匠樹</cp:lastModifiedBy>
  <cp:revision>12</cp:revision>
  <cp:lastPrinted>2024-06-06T09:30:00Z</cp:lastPrinted>
  <dcterms:created xsi:type="dcterms:W3CDTF">2024-06-06T08:57:00Z</dcterms:created>
  <dcterms:modified xsi:type="dcterms:W3CDTF">2024-06-07T04:23:00Z</dcterms:modified>
</cp:coreProperties>
</file>